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DE57D8" w:rsidP="00DE5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Ставропольского края «О внесении изменений в приказ министерства образования Ставропольского края от 17 декабря 2014 г. № 1386-пр «Об утверждении типового Административного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«Выдача заключения о возможности быть опекуном (попечителем), усыновителем, приемным родителем, патронатным воспитателем»»</w:t>
      </w:r>
      <w:proofErr w:type="gramEnd"/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5B4E9A">
        <w:rPr>
          <w:rFonts w:ascii="Times New Roman" w:hAnsi="Times New Roman" w:cs="Times New Roman"/>
          <w:sz w:val="28"/>
          <w:szCs w:val="28"/>
        </w:rPr>
        <w:t>28</w:t>
      </w:r>
      <w:r w:rsidR="00165E37">
        <w:rPr>
          <w:rFonts w:ascii="Times New Roman" w:hAnsi="Times New Roman" w:cs="Times New Roman"/>
          <w:sz w:val="28"/>
          <w:szCs w:val="28"/>
        </w:rPr>
        <w:t xml:space="preserve"> </w:t>
      </w:r>
      <w:r w:rsidR="0064433B">
        <w:rPr>
          <w:rFonts w:ascii="Times New Roman" w:hAnsi="Times New Roman" w:cs="Times New Roman"/>
          <w:sz w:val="28"/>
          <w:szCs w:val="28"/>
        </w:rPr>
        <w:t>сентября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DD05F4">
        <w:rPr>
          <w:rFonts w:ascii="Times New Roman" w:hAnsi="Times New Roman" w:cs="Times New Roman"/>
          <w:sz w:val="28"/>
          <w:szCs w:val="28"/>
        </w:rPr>
        <w:t>2</w:t>
      </w:r>
      <w:r w:rsidR="005B4E9A">
        <w:rPr>
          <w:rFonts w:ascii="Times New Roman" w:hAnsi="Times New Roman" w:cs="Times New Roman"/>
          <w:sz w:val="28"/>
          <w:szCs w:val="28"/>
        </w:rPr>
        <w:t>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B4E9A">
        <w:rPr>
          <w:rFonts w:ascii="Times New Roman" w:hAnsi="Times New Roman" w:cs="Times New Roman"/>
          <w:sz w:val="28"/>
          <w:szCs w:val="28"/>
        </w:rPr>
        <w:t>12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5B4E9A">
        <w:rPr>
          <w:rFonts w:ascii="Times New Roman" w:hAnsi="Times New Roman" w:cs="Times New Roman"/>
          <w:sz w:val="28"/>
          <w:szCs w:val="28"/>
        </w:rPr>
        <w:t>октября 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</w:t>
      </w:r>
      <w:r w:rsidR="0064433B">
        <w:rPr>
          <w:rFonts w:ascii="Times New Roman" w:hAnsi="Times New Roman" w:cs="Times New Roman"/>
          <w:sz w:val="28"/>
          <w:szCs w:val="28"/>
        </w:rPr>
        <w:t>ода</w:t>
      </w:r>
      <w:r w:rsidRPr="00CE36AF">
        <w:rPr>
          <w:rFonts w:ascii="Times New Roman" w:hAnsi="Times New Roman" w:cs="Times New Roman"/>
          <w:sz w:val="28"/>
          <w:szCs w:val="28"/>
        </w:rPr>
        <w:t>.</w:t>
      </w:r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</w:t>
      </w:r>
      <w:r w:rsidR="0064433B">
        <w:rPr>
          <w:rFonts w:ascii="Times New Roman" w:hAnsi="Times New Roman" w:cs="Times New Roman"/>
          <w:sz w:val="28"/>
          <w:szCs w:val="28"/>
        </w:rPr>
        <w:br/>
      </w:r>
      <w:r w:rsidRPr="00661652">
        <w:rPr>
          <w:rFonts w:ascii="Times New Roman" w:hAnsi="Times New Roman" w:cs="Times New Roman"/>
          <w:sz w:val="28"/>
          <w:szCs w:val="28"/>
        </w:rPr>
        <w:t>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с электронной цифровой подписью: </w:t>
      </w:r>
      <w:hyperlink r:id="rId5" w:history="1">
        <w:r w:rsidR="00DE57D8" w:rsidRPr="00BF619A">
          <w:rPr>
            <w:rStyle w:val="a3"/>
            <w:rFonts w:ascii="Times New Roman" w:hAnsi="Times New Roman" w:cs="Times New Roman"/>
            <w:sz w:val="28"/>
            <w:szCs w:val="28"/>
          </w:rPr>
          <w:t>info@stavminobr.ru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DE57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052B4E"/>
    <w:rsid w:val="00165E37"/>
    <w:rsid w:val="0058222E"/>
    <w:rsid w:val="005B4E9A"/>
    <w:rsid w:val="0064433B"/>
    <w:rsid w:val="00661652"/>
    <w:rsid w:val="00882A10"/>
    <w:rsid w:val="00CE36AF"/>
    <w:rsid w:val="00DD05F4"/>
    <w:rsid w:val="00DE57D8"/>
    <w:rsid w:val="00E8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DE57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"/>
    <w:basedOn w:val="a"/>
    <w:rsid w:val="00052B4E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DE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tavm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Будаковская Галина Михайловна</cp:lastModifiedBy>
  <cp:revision>6</cp:revision>
  <cp:lastPrinted>2020-08-10T12:13:00Z</cp:lastPrinted>
  <dcterms:created xsi:type="dcterms:W3CDTF">2020-09-09T09:01:00Z</dcterms:created>
  <dcterms:modified xsi:type="dcterms:W3CDTF">2021-09-28T12:32:00Z</dcterms:modified>
</cp:coreProperties>
</file>